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ОФІЦІЙНІ ПРАВИЛА УЧАСТІ В АКЦІЇ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«Адвент-календар звірячих історій з PETHOUSE!»</w:t>
        <w:br w:type="textWrapping"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Організатор Акції є ТОВ «Телерадіокомпанія КЛАС».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Співорганізатором виступає Магазин звірячого щастя PETHOUSE (ТОВ «УКРЗООГРУП») (разом – Організатори).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 над проведенням акції та дотриманням цих Умов здійснює Організатор.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86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Період Акції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Акція проводиться в період з 01.12.2025 року по 25.12.2025 року включно, за виключенням вихідних, святкових, днів пам’яті і днів трауру (скорботи, жалоби).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Акція проводиться в ефірі радіостанції «ПЕРЕЦЬ ФМ» по всій мережі мовлення.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86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t7y4e26tpd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Участь в Акції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Стати учасником Акції мають право дієздатні громадяни України, які досягли 18 років, отримали паспорт та яким присвоєно ідентифікаційний номер платника податків.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можуть бути Учасниками Акції працівники Організаторів Акції, а також члени їхніх сімей та близькі родичі.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Особа, яка відповідає вимогам п.3.1. Правил, має право взяти участь в Акції лише один раз.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86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проведення Акції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Акція проводиться в ефірі радіостанції «ПЕРЕЦЬ ФМ» щодня, по буднях понеділок – п’ятниця,  9:25.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Учасники надсилають історії про своїх улюбленців у Viber/Telegram радіо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0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Перець ФМ за номером 093-585-44-88.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86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Оприлюднення результатів Акції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Оприлюднення результатів здійснюється в ефірі радіостанції «ПЕРЕЦЬ ФМ» щодня, по буднях понеділок – п’ятниця,  9:25 з 01.12.25 до 25.12.25 включно.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86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Подарунок Акції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Подарунок Акції  – 25 подарунків 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Магазину звірячого щастя PETHOUSE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та головний приз – святковий «petbox» 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Магазину звірячого щастя PETHOUSE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Під одним подарунком розуміється одна іграшка та одна упаковка смаколиків для тварини.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86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та умови отримання подарунку учасниками Акції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Організатор зобов’язується надати Переможцю подарунок в разі перемоги.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Організатор має право запросити в Учасників копії документів, що підтверджують персональні дані та повноліття особи, а саме: паспорт та довідку про присвоєння ідентифікаційного номеру платника податку.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Учасники Акції мають право відмовитися від Подарунку і при цьому не можуть вимагати заміни Подарунку на інший, в тому числі на грошовий. Переможці не можуть передавати право на отримання Подарунку іншим особам.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 на отримання Подарунку зберігається за Переможцем виключно протягом 30 днів від дня проведення Акції.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Наступного дня після проведеного розіграшу Організатор зв’язується з переможцем за номером, який зазначив Переможець Акції та узгоджує отримання Подарунку.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підтвердження отримання Подарунку Організатор має право запросити у Переможця фото або відео з отриманим Подарунком.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86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Інщі умови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Беручи участь у Акції, Учасник Акції погоджується та підтверджує факт ознайомлення та повної згоди з даними Правилами.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Своєю участю в Акції Учасники надають Організатору право, безстроково, відповідно до Закону України «Про захист персональних даних»: отримувати, збирати, обробляти, реєструвати, накопичувати, зберігати, змінювати, поновлювати, використовувати і поширювати (розповсюджувати, передавати) інформацію, яка, відповідно до вимог законодавства, становить персональні дані.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Організатор залишає за собою право відмовити у видачі Подарунку, якщо Переможець не досяг 18 років, в тому числі, у разі ненадання Переможцем відповідних документів.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Організатори не несуть обов’язку відшкодування будь-яких витрат учасника, в тому числі транспортних, телефонних, які понесені учасником під час участі в Акції та у зв’язку з використанням подарунків Акції.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Організатори не несуть відповідальність за неотримання Переможцем Подарунку  з причини зазначення ним неправильної та/або неповної інформації, яку необхідно вказати для отримання Подарунку.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Організатор не несе відповідальності за несправності / пошкодження засобів, устаткування або агрегатів зв'язку, відсутність телефонного зв'язку та інших засобів зв'язку, що використовуються під час проведення Акції.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Організатор залишає за собою право не допустити до участі у Акції і отриманню Подарунку, виграних у цій Акції, тих осіб, які вже ставали переможцями-призерами в Акціях / конкурсах / вікторинах в ефірі радіостудії «ПЕРЕЦЬ ФМ», що проводилися раніше Організатором, або багато разів брали участь в Акціях / конкурсах / вікторинах в ефірі радіостудії «ПЕРЕЦЬ ФМ».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Правила, умови та період проведення Акції може бути змінено та/або доповнено Організатором протягом усього Періоду проведення Акції. Такі зміни та доповнення набувають чинності з моменту опублікування на сайті https://perec.fm/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Якщо Учасник Акції не має можливості/бажання отримати Подарунок з причин, які не залежать від Організатора, Організатор не сплачує такому Учаснику Акції жодних компенсацій, в тому числі грошових, пов’язаних з такою неможливістю використання/отримання Подарунка.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Учасники Акції самостійно несуть відповідальність за достовірність наданої ними інформації (у т. ч. інформації щодо контактів з ними та адреси).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уточнення будь-якого з пунктів цих Правил Учасник може звернутися за телефоном Організатора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(044) 585-44-55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6" w:hanging="360.00000000000006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/>
    </w:lvl>
    <w:lvl w:ilvl="3">
      <w:start w:val="1"/>
      <w:numFmt w:val="decimal"/>
      <w:lvlText w:val="%1.%2.%3.%4."/>
      <w:lvlJc w:val="left"/>
      <w:pPr>
        <w:ind w:left="1146" w:hanging="720"/>
      </w:pPr>
      <w:rPr/>
    </w:lvl>
    <w:lvl w:ilvl="4">
      <w:start w:val="1"/>
      <w:numFmt w:val="decimal"/>
      <w:lvlText w:val="%1.%2.%3.%4.%5."/>
      <w:lvlJc w:val="left"/>
      <w:pPr>
        <w:ind w:left="1506" w:hanging="1080"/>
      </w:pPr>
      <w:rPr/>
    </w:lvl>
    <w:lvl w:ilvl="5">
      <w:start w:val="1"/>
      <w:numFmt w:val="decimal"/>
      <w:lvlText w:val="%1.%2.%3.%4.%5.%6."/>
      <w:lvlJc w:val="left"/>
      <w:pPr>
        <w:ind w:left="1506" w:hanging="1080"/>
      </w:pPr>
      <w:rPr/>
    </w:lvl>
    <w:lvl w:ilvl="6">
      <w:start w:val="1"/>
      <w:numFmt w:val="decimal"/>
      <w:lvlText w:val="%1.%2.%3.%4.%5.%6.%7."/>
      <w:lvlJc w:val="left"/>
      <w:pPr>
        <w:ind w:left="1866" w:hanging="1440"/>
      </w:pPr>
      <w:rPr/>
    </w:lvl>
    <w:lvl w:ilvl="7">
      <w:start w:val="1"/>
      <w:numFmt w:val="decimal"/>
      <w:lvlText w:val="%1.%2.%3.%4.%5.%6.%7.%8."/>
      <w:lvlJc w:val="left"/>
      <w:pPr>
        <w:ind w:left="1866" w:hanging="1440"/>
      </w:pPr>
      <w:rPr/>
    </w:lvl>
    <w:lvl w:ilvl="8">
      <w:start w:val="1"/>
      <w:numFmt w:val="decimal"/>
      <w:lvlText w:val="%1.%2.%3.%4.%5.%6.%7.%8.%9."/>
      <w:lvlJc w:val="left"/>
      <w:pPr>
        <w:ind w:left="2226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B63F20"/>
    <w:pPr>
      <w:spacing w:after="0" w:line="240" w:lineRule="auto"/>
    </w:pPr>
  </w:style>
  <w:style w:type="paragraph" w:styleId="a4">
    <w:name w:val="Normal (Web)"/>
    <w:basedOn w:val="a"/>
    <w:uiPriority w:val="99"/>
    <w:rsid w:val="0028754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5">
    <w:name w:val="Hyperlink"/>
    <w:uiPriority w:val="99"/>
    <w:semiHidden w:val="1"/>
    <w:unhideWhenUsed w:val="1"/>
    <w:rsid w:val="00FC57FC"/>
    <w:rPr>
      <w:color w:val="0000ff"/>
      <w:u w:val="single"/>
    </w:rPr>
  </w:style>
  <w:style w:type="character" w:styleId="a6">
    <w:name w:val="Strong"/>
    <w:basedOn w:val="a0"/>
    <w:uiPriority w:val="22"/>
    <w:qFormat w:val="1"/>
    <w:rsid w:val="00C965F2"/>
    <w:rPr>
      <w:b w:val="1"/>
      <w:bCs w:val="1"/>
    </w:rPr>
  </w:style>
  <w:style w:type="paragraph" w:styleId="a7">
    <w:name w:val="Revision"/>
    <w:hidden w:val="1"/>
    <w:uiPriority w:val="99"/>
    <w:semiHidden w:val="1"/>
    <w:rsid w:val="00966673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T3CGdtCyV2uyiZg/ip9fS/Vuig==">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2025-11-27T07:49:00Z</dcterms:created>
  <dc:creator>Anastasia</dc:creator>
</cp:coreProperties>
</file>